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480" w:firstLineChars="150"/>
        <w:rPr>
          <w:rFonts w:hint="eastAsia" w:ascii="仿宋_GB2312" w:hAnsi="仿宋_GB2312" w:eastAsia="仿宋_GB2312"/>
          <w:sz w:val="32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仿宋_GB2312"/>
          <w:b/>
          <w:bCs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</w:rPr>
        <w:t>工程招标投标改革与实务培训班报名回执表</w:t>
      </w:r>
    </w:p>
    <w:tbl>
      <w:tblPr>
        <w:tblStyle w:val="2"/>
        <w:tblpPr w:leftFromText="180" w:rightFromText="180" w:vertAnchor="text" w:horzAnchor="page" w:tblpX="1086" w:tblpY="320"/>
        <w:tblOverlap w:val="never"/>
        <w:tblW w:w="100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904"/>
        <w:gridCol w:w="2076"/>
        <w:gridCol w:w="3372"/>
        <w:gridCol w:w="1096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0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单住 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合住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 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单位发票名称</w:t>
            </w:r>
          </w:p>
        </w:tc>
        <w:tc>
          <w:tcPr>
            <w:tcW w:w="7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840" w:firstLineChars="3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纳税人识别号或单位社会信用代码</w:t>
            </w:r>
            <w:bookmarkStart w:id="0" w:name="_GoBack"/>
            <w:bookmarkEnd w:id="0"/>
          </w:p>
        </w:tc>
        <w:tc>
          <w:tcPr>
            <w:tcW w:w="7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184" w:firstLineChars="22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 箱</w:t>
            </w:r>
          </w:p>
        </w:tc>
        <w:tc>
          <w:tcPr>
            <w:tcW w:w="7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184" w:firstLineChars="2200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840" w:firstLineChars="3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银行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汇款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□        现场刷卡 □         现金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2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指定收款账 户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账户：全国市长研修学院   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开户行名称：工商银行北京和平里支行    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注：请在汇款单上注明参加“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工程招标投标改革与实务培训班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3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40" w:firstLineChars="5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32"/>
                <w:szCs w:val="32"/>
              </w:rPr>
              <w:t>1.邮箱必填，用于收取培训费电子发票和报到通知。</w:t>
            </w:r>
          </w:p>
          <w:p>
            <w:pPr>
              <w:spacing w:line="420" w:lineRule="exac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2.此表不够，可自行复制。</w:t>
            </w:r>
          </w:p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3.报名表发至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邮箱：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sz w:val="32"/>
                <w:szCs w:val="32"/>
              </w:rPr>
              <w:t>gongcheng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sz w:val="32"/>
                <w:szCs w:val="32"/>
              </w:rPr>
              <w:t>u611@163.com</w:t>
            </w:r>
          </w:p>
        </w:tc>
      </w:tr>
    </w:tbl>
    <w:p>
      <w:pPr>
        <w:spacing w:line="460" w:lineRule="exact"/>
        <w:rPr>
          <w:rFonts w:hint="eastAsia" w:ascii="仿宋" w:hAnsi="仿宋" w:eastAsia="仿宋" w:cs="微软雅黑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w w:val="95"/>
          <w:sz w:val="32"/>
          <w:szCs w:val="30"/>
        </w:rPr>
        <w:t>注：此表不够，可自行复制；如时间紧迫，可电话、传真报名。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GQ5YTNiZjYxNGEyYjk0M2Y0YzU5NmEyMWNiZDcifQ=="/>
  </w:docVars>
  <w:rsids>
    <w:rsidRoot w:val="469F5355"/>
    <w:rsid w:val="1DCC4C0B"/>
    <w:rsid w:val="201458F3"/>
    <w:rsid w:val="25C65315"/>
    <w:rsid w:val="3683176F"/>
    <w:rsid w:val="3EA11F2A"/>
    <w:rsid w:val="469F5355"/>
    <w:rsid w:val="470B1E05"/>
    <w:rsid w:val="66A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2024-04-09T01:38:00Z</dcterms:created>
  <dc:creator>尹必豪(处室意见)</dc:creator>
  <cp:lastModifiedBy>尹必豪(处室意见)</cp:lastModifiedBy>
  <dcterms:modified xsi:type="dcterms:W3CDTF">2024-04-15T06:25:53Z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8478AC91F63E407BB1F90C733FD95BD0_13</vt:lpwstr>
  </property>
</Properties>
</file>